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1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>ALLEGATO #</w:t>
      </w:r>
      <w:r>
        <w:rPr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>5</w:t>
      </w:r>
      <w:r>
        <w:rPr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color w:val="FF0000"/>
          <w:sz w:val="22"/>
          <w:szCs w:val="22"/>
        </w:rPr>
        <w:t>Dante</w:t>
      </w:r>
    </w:p>
    <w:p>
      <w:pPr>
        <w:pStyle w:val="Corpodeltesto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Audinate è il fornitore leader mondiale nelle tecnologie di networking per </w:t>
      </w:r>
      <w:r>
        <w:rPr>
          <w:rStyle w:val="Enfasiforte"/>
          <w:rFonts w:ascii="Arial" w:hAnsi="Arial"/>
          <w:sz w:val="22"/>
          <w:szCs w:val="22"/>
        </w:rPr>
        <w:t>l’audio professionale digitale.</w:t>
      </w:r>
    </w:p>
    <w:p>
      <w:pPr>
        <w:pStyle w:val="Corpodeltesto"/>
        <w:spacing w:lineRule="auto" w:line="240"/>
        <w:rPr/>
      </w:pPr>
      <w:r>
        <w:rPr>
          <w:rFonts w:ascii="Arial" w:hAnsi="Arial"/>
          <w:sz w:val="22"/>
          <w:szCs w:val="22"/>
        </w:rPr>
        <w:t xml:space="preserve">La piattaforma </w:t>
      </w:r>
      <w:r>
        <w:rPr>
          <w:rStyle w:val="Enfasiforte"/>
          <w:rFonts w:ascii="Arial" w:hAnsi="Arial"/>
          <w:sz w:val="22"/>
          <w:szCs w:val="22"/>
        </w:rPr>
        <w:t>Dante</w:t>
      </w:r>
      <w:r>
        <w:rPr>
          <w:rFonts w:ascii="Arial" w:hAnsi="Arial"/>
          <w:sz w:val="22"/>
          <w:szCs w:val="22"/>
        </w:rPr>
        <w:t xml:space="preserve"> di Audinate distribuisce </w:t>
      </w:r>
      <w:r>
        <w:rPr>
          <w:rStyle w:val="Enfasiforte"/>
          <w:rFonts w:ascii="Arial" w:hAnsi="Arial"/>
          <w:sz w:val="22"/>
          <w:szCs w:val="22"/>
        </w:rPr>
        <w:t>segnali audio digitali</w:t>
      </w:r>
      <w:r>
        <w:rPr>
          <w:rFonts w:ascii="Arial" w:hAnsi="Arial"/>
          <w:sz w:val="22"/>
          <w:szCs w:val="22"/>
        </w:rPr>
        <w:t xml:space="preserve"> attraverso una rete di computer ed è progettata per portare i </w:t>
      </w:r>
      <w:r>
        <w:rPr>
          <w:rStyle w:val="Enfasiforte"/>
          <w:rFonts w:ascii="Arial" w:hAnsi="Arial"/>
          <w:sz w:val="22"/>
          <w:szCs w:val="22"/>
        </w:rPr>
        <w:t>benefici del networking IT all’industria AV professionale.</w:t>
      </w:r>
      <w:r>
        <w:rPr>
          <w:rFonts w:ascii="Arial" w:hAnsi="Arial"/>
          <w:sz w:val="22"/>
          <w:szCs w:val="22"/>
        </w:rPr>
        <w:t xml:space="preserve"> Utilizzare prodotti Dante-enabled assicura interoperabilità tra i </w:t>
      </w:r>
      <w:r>
        <w:rPr>
          <w:rFonts w:ascii="Arial" w:hAnsi="Arial"/>
          <w:sz w:val="22"/>
          <w:szCs w:val="22"/>
        </w:rPr>
        <w:t xml:space="preserve">dispositivi </w:t>
      </w:r>
      <w:r>
        <w:rPr>
          <w:rFonts w:ascii="Arial" w:hAnsi="Arial"/>
          <w:sz w:val="22"/>
          <w:szCs w:val="22"/>
        </w:rPr>
        <w:t xml:space="preserve">audio e permette agli utenti finali di beneficiare </w:t>
      </w:r>
      <w:r>
        <w:rPr>
          <w:rStyle w:val="Enfasiforte"/>
          <w:rFonts w:ascii="Arial" w:hAnsi="Arial"/>
          <w:sz w:val="22"/>
          <w:szCs w:val="22"/>
        </w:rPr>
        <w:t>di alta qualità e soluzioni flessibili</w:t>
      </w:r>
      <w:r>
        <w:rPr>
          <w:rFonts w:ascii="Arial" w:hAnsi="Arial"/>
          <w:sz w:val="22"/>
          <w:szCs w:val="22"/>
        </w:rPr>
        <w:t xml:space="preserve"> con un costo tipicamente più basso per il mantenimento della struttura.</w:t>
      </w:r>
    </w:p>
    <w:p>
      <w:pPr>
        <w:pStyle w:val="Corpodeltesto"/>
        <w:spacing w:lineRule="auto" w:line="240" w:before="0" w:after="140"/>
        <w:rPr>
          <w:rFonts w:ascii="Arial" w:hAnsi="Arial"/>
          <w:sz w:val="22"/>
          <w:szCs w:val="22"/>
        </w:rPr>
      </w:pP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Basandosi sugli standard di mercato, Audinate ha creato </w:t>
      </w:r>
      <w:r>
        <w:rPr>
          <w:rStyle w:val="Enfasiforte"/>
          <w:rFonts w:ascii="Arial" w:hAnsi="Arial"/>
          <w:color w:val="000000"/>
          <w:sz w:val="22"/>
          <w:szCs w:val="22"/>
        </w:rPr>
        <w:t>Dante</w:t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, una tecnologia di rete per i media digitali multicanale non compressi, con latenza e sincronizzazione prossimi allo zero. Dante è la soluzione per reti audio </w:t>
      </w:r>
      <w:r>
        <w:rPr>
          <w:rStyle w:val="Enfasiforte"/>
          <w:rFonts w:ascii="Arial" w:hAnsi="Arial"/>
          <w:color w:val="000000"/>
          <w:sz w:val="22"/>
          <w:szCs w:val="22"/>
        </w:rPr>
        <w:t>maggiormente adottata dai produttori dell’industria AV</w:t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 rispetto a qualsiasi altra tecnologia.</w:t>
        <w:br/>
        <w:br/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La distribuzione in Italia è curata da </w:t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Audiosales </w:t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che, a partire dal 2019, </w:t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distribuisce anche </w:t>
      </w:r>
      <w:r>
        <w:rPr>
          <w:rStyle w:val="Enfasiforte"/>
          <w:rFonts w:ascii="Arial" w:hAnsi="Arial"/>
          <w:color w:val="000000"/>
          <w:sz w:val="22"/>
          <w:szCs w:val="22"/>
        </w:rPr>
        <w:t>Dante Domain Manager</w:t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 il </w:t>
      </w:r>
      <w:r>
        <w:rPr>
          <w:rStyle w:val="Enfasiforte"/>
          <w:rFonts w:ascii="Arial" w:hAnsi="Arial"/>
          <w:color w:val="000000"/>
          <w:sz w:val="22"/>
          <w:szCs w:val="22"/>
        </w:rPr>
        <w:t xml:space="preserve">software </w:t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di gestione di rete che protegge installatore e cliente da modifiche indesiderate, rendendo sicuro il network Dante grazie a una potente </w:t>
      </w:r>
      <w:r>
        <w:rPr>
          <w:rStyle w:val="Enfasiforte"/>
          <w:rFonts w:ascii="Arial" w:hAnsi="Arial"/>
          <w:color w:val="000000"/>
          <w:sz w:val="22"/>
          <w:szCs w:val="22"/>
        </w:rPr>
        <w:t xml:space="preserve">autenticazione utente </w:t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>e all’assegnazione di ruoli, assicurando che solo le persone autorizzate possano operare o modificare il sistema.</w:t>
        <w:br/>
        <w:br/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Setup </w:t>
      </w:r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Dante: </w:t>
      </w:r>
      <w:hyperlink r:id="rId2">
        <w:r>
          <w:rPr>
            <w:rStyle w:val="CollegamentoInternet"/>
            <w:rFonts w:ascii="Arial" w:hAnsi="Arial"/>
            <w:b w:val="false"/>
            <w:bCs w:val="false"/>
            <w:color w:val="000000"/>
            <w:sz w:val="22"/>
            <w:szCs w:val="22"/>
          </w:rPr>
          <w:t>https://youtu.be/YGGTbW5ZsAI</w:t>
        </w:r>
      </w:hyperlink>
      <w:r>
        <w:rPr>
          <w:rStyle w:val="DefaultParagraphFont"/>
          <w:rFonts w:ascii="Arial" w:hAnsi="Arial"/>
          <w:b w:val="false"/>
          <w:bCs w:val="false"/>
          <w:color w:val="000000"/>
          <w:sz w:val="22"/>
          <w:szCs w:val="22"/>
        </w:rPr>
        <w:t xml:space="preserve">   </w:t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6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Enfasiforte">
    <w:name w:val="Enfasi forte"/>
    <w:qFormat/>
    <w:rPr>
      <w:b/>
      <w:bCs/>
    </w:rPr>
  </w:style>
  <w:style w:type="character" w:styleId="CommentTextChar">
    <w:name w:val="Comment Text Char"/>
    <w:basedOn w:val="DefaultParagraphFont"/>
    <w:qFormat/>
    <w:rPr>
      <w:rFonts w:cs="Mangal"/>
      <w:sz w:val="20"/>
      <w:szCs w:val="18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BalloonTextChar">
    <w:name w:val="Balloon Text Char"/>
    <w:basedOn w:val="DefaultParagraphFont"/>
    <w:qFormat/>
    <w:rPr>
      <w:rFonts w:ascii="Times New Roman" w:hAnsi="Times New Roman" w:cs="Mangal"/>
      <w:sz w:val="18"/>
      <w:szCs w:val="16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extbody">
    <w:name w:val="Text body"/>
    <w:basedOn w:val="Standard"/>
    <w:qFormat/>
    <w:pPr>
      <w:suppressAutoHyphens w:val="true"/>
      <w:spacing w:lineRule="auto" w:line="276" w:before="0" w:after="140"/>
    </w:pPr>
    <w:rPr/>
  </w:style>
  <w:style w:type="paragraph" w:styleId="CommentText">
    <w:name w:val="Comment Text"/>
    <w:basedOn w:val="Normal1"/>
    <w:qFormat/>
    <w:pPr>
      <w:suppressAutoHyphens w:val="true"/>
    </w:pPr>
    <w:rPr>
      <w:rFonts w:cs="Mangal"/>
      <w:sz w:val="20"/>
      <w:szCs w:val="18"/>
    </w:rPr>
  </w:style>
  <w:style w:type="paragraph" w:styleId="BalloonText">
    <w:name w:val="Balloon Text"/>
    <w:basedOn w:val="Normal1"/>
    <w:qFormat/>
    <w:pPr>
      <w:suppressAutoHyphens w:val="true"/>
    </w:pPr>
    <w:rPr>
      <w:rFonts w:ascii="Times New Roman" w:hAnsi="Times New Roman" w:cs="Mangal"/>
      <w:sz w:val="18"/>
      <w:szCs w:val="16"/>
    </w:rPr>
  </w:style>
  <w:style w:type="paragraph" w:styleId="Revision">
    <w:name w:val="Revision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auto"/>
    </w:pPr>
    <w:rPr>
      <w:rFonts w:cs="Mangal" w:ascii="Liberation Serif" w:hAnsi="Liberation Serif" w:eastAsia="N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1"/>
      <w:u w:val="none"/>
      <w:shd w:fill="auto" w:val="clear"/>
      <w:vertAlign w:val="baseline"/>
      <w:em w:val="none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YGGTbW5ZsA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</TotalTime>
  <Application>LibreOffice/7.1.1.2$Windows_X86_64 LibreOffice_project/fe0b08f4af1bacafe4c7ecc87ce55bb426164676</Application>
  <AppVersion>15.0000</AppVersion>
  <Pages>1</Pages>
  <Words>184</Words>
  <Characters>1128</Characters>
  <CharactersWithSpaces>1314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2021-09-18T12:56:00Z</dcterms:created>
  <dc:creator/>
  <dc:description/>
  <dc:language>it-IT</dc:language>
  <cp:lastModifiedBy/>
  <dcterms:modified xsi:type="dcterms:W3CDTF">2021-09-23T18:51:49Z</dcterms:modified>
  <cp:revision>9</cp:revision>
  <dc:subject/>
  <dc:title/>
</cp:coreProperties>
</file>